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 w:rsidR="00E64EB6" w:rsidRPr="00E64EB6" w:rsidTr="00E96664">
        <w:tc>
          <w:tcPr>
            <w:tcW w:w="5637" w:type="dxa"/>
          </w:tcPr>
          <w:p w:rsidR="00E64EB6" w:rsidRPr="00E64EB6" w:rsidRDefault="00E64EB6" w:rsidP="00E64EB6">
            <w:pPr>
              <w:keepNext/>
              <w:widowControl w:val="0"/>
              <w:spacing w:after="120" w:line="300" w:lineRule="auto"/>
              <w:ind w:left="28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 6.2230/10</w:t>
            </w:r>
          </w:p>
        </w:tc>
        <w:tc>
          <w:tcPr>
            <w:tcW w:w="4252" w:type="dxa"/>
          </w:tcPr>
          <w:p w:rsidR="00E64EB6" w:rsidRPr="0031053F" w:rsidRDefault="00E64EB6" w:rsidP="00E64EB6">
            <w:pPr>
              <w:keepNext/>
              <w:widowControl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УТВЕРЖДАЮ:</w:t>
            </w:r>
          </w:p>
          <w:p w:rsidR="00E64EB6" w:rsidRPr="0031053F" w:rsidRDefault="00E64EB6" w:rsidP="0031053F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Заместитель генерального директора по техническим вопросам – </w:t>
            </w:r>
            <w:r w:rsidR="00D20434"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главный инженер</w:t>
            </w:r>
            <w:r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E64EB6" w:rsidRPr="0031053F" w:rsidRDefault="00E64EB6" w:rsidP="00E64EB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_________________А.</w:t>
            </w:r>
            <w:r w:rsidR="00D20434"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</w:t>
            </w:r>
            <w:r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="00D20434"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Тара</w:t>
            </w:r>
            <w:r w:rsidR="00E05A26"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</w:t>
            </w:r>
            <w:r w:rsidR="00D20434"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ков</w:t>
            </w:r>
            <w:proofErr w:type="spellEnd"/>
            <w:r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E64EB6" w:rsidRPr="00E64EB6" w:rsidRDefault="00E64EB6" w:rsidP="003105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«__» ___________________ 20</w:t>
            </w:r>
            <w:r w:rsidR="00643FD5"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31053F"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 w:rsidRPr="003105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E64EB6" w:rsidRPr="00E64EB6" w:rsidRDefault="00E64EB6" w:rsidP="00E64EB6">
      <w:pPr>
        <w:spacing w:after="0" w:line="300" w:lineRule="auto"/>
        <w:ind w:firstLine="709"/>
        <w:jc w:val="both"/>
        <w:outlineLvl w:val="1"/>
        <w:rPr>
          <w:rFonts w:ascii="Times New Roman" w:eastAsia="Times New Roman" w:hAnsi="Times New Roman"/>
          <w:bCs/>
          <w:i/>
          <w:sz w:val="26"/>
          <w:szCs w:val="26"/>
          <w:lang w:eastAsia="ru-RU"/>
        </w:rPr>
      </w:pPr>
    </w:p>
    <w:p w:rsidR="00E64EB6" w:rsidRPr="00E64EB6" w:rsidRDefault="00D20434" w:rsidP="00E64EB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ТЕХНИЧЕСКОЕ ЗАДАНИЕ</w:t>
      </w:r>
    </w:p>
    <w:p w:rsidR="00E64EB6" w:rsidRPr="00E64EB6" w:rsidRDefault="00E64EB6" w:rsidP="00E64EB6">
      <w:pPr>
        <w:keepNext/>
        <w:keepLine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43FD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реконструкцию воздушной линии ВЛ-0,4 </w:t>
      </w:r>
      <w:proofErr w:type="spellStart"/>
      <w:r w:rsidRPr="00643FD5">
        <w:rPr>
          <w:rFonts w:ascii="Times New Roman" w:eastAsia="Times New Roman" w:hAnsi="Times New Roman"/>
          <w:b/>
          <w:sz w:val="26"/>
          <w:szCs w:val="26"/>
          <w:lang w:eastAsia="ru-RU"/>
        </w:rPr>
        <w:t>кВ</w:t>
      </w:r>
      <w:proofErr w:type="spellEnd"/>
      <w:r w:rsidRPr="00643FD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31053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с применением СИП </w:t>
      </w:r>
      <w:r w:rsidR="00965B08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г. Ак-Довурак</w:t>
      </w:r>
      <w:r w:rsidRPr="00643FD5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фидер </w:t>
      </w:r>
      <w:r w:rsidR="00D20434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</w:t>
      </w:r>
      <w:r w:rsidR="00965B08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-06 (от 1-06-13, 1-06-04, 1-06-03)</w:t>
      </w:r>
    </w:p>
    <w:p w:rsidR="00E64EB6" w:rsidRPr="00E64EB6" w:rsidRDefault="00E64EB6" w:rsidP="00E64EB6">
      <w:pPr>
        <w:keepNext/>
        <w:keepLine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Основание для проектирования.</w:t>
      </w:r>
    </w:p>
    <w:p w:rsidR="00E64EB6" w:rsidRPr="00E64EB6" w:rsidRDefault="00965B08" w:rsidP="0031053F">
      <w:pPr>
        <w:keepNext/>
        <w:widowControl w:val="0"/>
        <w:numPr>
          <w:ilvl w:val="1"/>
          <w:numId w:val="8"/>
        </w:numPr>
        <w:tabs>
          <w:tab w:val="clear" w:pos="1283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Информация от Западного</w:t>
      </w:r>
      <w:r w:rsidR="00E64EB6"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РЭС по реконструкции распределительных сетей напряжением 0,4 </w:t>
      </w:r>
      <w:proofErr w:type="spellStart"/>
      <w:r w:rsidR="00E64EB6" w:rsidRPr="00E64EB6">
        <w:rPr>
          <w:rFonts w:ascii="Times New Roman" w:eastAsia="Times New Roman" w:hAnsi="Times New Roman"/>
          <w:sz w:val="26"/>
          <w:szCs w:val="26"/>
          <w:lang w:eastAsia="ru-RU"/>
        </w:rPr>
        <w:t>кВ</w:t>
      </w:r>
      <w:proofErr w:type="spellEnd"/>
      <w:r w:rsidR="00E64EB6" w:rsidRPr="00E64EB6">
        <w:rPr>
          <w:rFonts w:ascii="Times New Roman" w:eastAsia="Times New Roman" w:hAnsi="Times New Roman"/>
          <w:sz w:val="26"/>
          <w:szCs w:val="26"/>
          <w:lang w:eastAsia="ru-RU"/>
        </w:rPr>
        <w:t>, предназначенных для непосредственного распределения электроэнергии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по потребителям г. Ак-Довурак</w:t>
      </w:r>
      <w:r w:rsidR="007D652E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подключенных к ТП </w:t>
      </w:r>
      <w:r w:rsidR="007D652E" w:rsidRPr="007D652E">
        <w:rPr>
          <w:rFonts w:ascii="Times New Roman" w:eastAsia="Times New Roman" w:hAnsi="Times New Roman"/>
          <w:sz w:val="26"/>
          <w:szCs w:val="26"/>
          <w:lang w:eastAsia="ru-RU"/>
        </w:rPr>
        <w:t>1-06-13, 1-06-04, 1-06-03</w:t>
      </w:r>
      <w:r w:rsidR="007D652E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E64EB6" w:rsidRPr="00E64EB6" w:rsidRDefault="00E64EB6" w:rsidP="00E64EB6">
      <w:pPr>
        <w:keepNext/>
        <w:widowControl w:val="0"/>
        <w:numPr>
          <w:ilvl w:val="1"/>
          <w:numId w:val="8"/>
        </w:numPr>
        <w:tabs>
          <w:tab w:val="left" w:pos="-4680"/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Основные технические мероприятия:</w:t>
      </w:r>
    </w:p>
    <w:p w:rsidR="00E64EB6" w:rsidRPr="00E64EB6" w:rsidRDefault="00E64EB6" w:rsidP="00E64EB6">
      <w:pPr>
        <w:keepNext/>
        <w:widowControl w:val="0"/>
        <w:numPr>
          <w:ilvl w:val="0"/>
          <w:numId w:val="9"/>
        </w:numPr>
        <w:tabs>
          <w:tab w:val="left" w:pos="-3240"/>
          <w:tab w:val="left" w:pos="0"/>
          <w:tab w:val="num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 xml:space="preserve">Проведение реконструкции распределительных сетей 0,4 </w:t>
      </w:r>
      <w:proofErr w:type="spellStart"/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>кВ</w:t>
      </w:r>
      <w:proofErr w:type="spellEnd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E64EB6" w:rsidRPr="00E64EB6" w:rsidRDefault="00E64EB6" w:rsidP="00E64EB6">
      <w:pPr>
        <w:keepNext/>
        <w:widowControl w:val="0"/>
        <w:numPr>
          <w:ilvl w:val="0"/>
          <w:numId w:val="9"/>
        </w:numPr>
        <w:tabs>
          <w:tab w:val="left" w:pos="-3240"/>
          <w:tab w:val="left" w:pos="0"/>
          <w:tab w:val="num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 xml:space="preserve">замена деревянных опор 0,4 </w:t>
      </w:r>
      <w:proofErr w:type="spellStart"/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>кВ</w:t>
      </w:r>
      <w:proofErr w:type="spellEnd"/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 xml:space="preserve"> на железобетонные опоры (анкерно-угловая, анкерно-концевая, одностоечная)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E64EB6" w:rsidRPr="00E64EB6" w:rsidRDefault="00E64EB6" w:rsidP="00E64EB6">
      <w:pPr>
        <w:keepNext/>
        <w:widowControl w:val="0"/>
        <w:numPr>
          <w:ilvl w:val="0"/>
          <w:numId w:val="9"/>
        </w:numPr>
        <w:tabs>
          <w:tab w:val="left" w:pos="-3240"/>
          <w:tab w:val="left" w:pos="0"/>
          <w:tab w:val="num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>замена голого провода марки АС на провод СИП 2;</w:t>
      </w:r>
    </w:p>
    <w:p w:rsidR="00E64EB6" w:rsidRPr="00E64EB6" w:rsidRDefault="00E64EB6" w:rsidP="00E64EB6">
      <w:pPr>
        <w:keepNext/>
        <w:widowControl w:val="0"/>
        <w:numPr>
          <w:ilvl w:val="0"/>
          <w:numId w:val="9"/>
        </w:numPr>
        <w:tabs>
          <w:tab w:val="left" w:pos="-3240"/>
          <w:tab w:val="left" w:pos="0"/>
          <w:tab w:val="num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>переустройство вводов (спусков) к зданиям и сооружениям;</w:t>
      </w:r>
    </w:p>
    <w:p w:rsidR="00A87CFE" w:rsidRPr="00FC3F95" w:rsidRDefault="00FC3F95" w:rsidP="00FC3F95">
      <w:pPr>
        <w:keepNext/>
        <w:widowControl w:val="0"/>
        <w:numPr>
          <w:ilvl w:val="0"/>
          <w:numId w:val="9"/>
        </w:numPr>
        <w:tabs>
          <w:tab w:val="clear" w:pos="1608"/>
          <w:tab w:val="left" w:pos="-324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учесть демонтаж и монтаж установленных приборов интеллектуальной системы уч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ета электроэнергии (далее ИСУЭ)</w:t>
      </w:r>
      <w:r w:rsidRPr="0045438F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, повторную пуско-наладку ИСУЭ</w:t>
      </w:r>
      <w:r w:rsidR="00A87CFE" w:rsidRPr="00FC3F95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;</w:t>
      </w:r>
    </w:p>
    <w:p w:rsidR="00A87CFE" w:rsidRDefault="00A87CFE" w:rsidP="00A87CFE">
      <w:pPr>
        <w:keepNext/>
        <w:widowControl w:val="0"/>
        <w:numPr>
          <w:ilvl w:val="0"/>
          <w:numId w:val="11"/>
        </w:numPr>
        <w:tabs>
          <w:tab w:val="left" w:pos="-3240"/>
          <w:tab w:val="left" w:pos="0"/>
          <w:tab w:val="num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учесть демонтаж и транспортировку элементов реконструированной ЛЭП.</w:t>
      </w:r>
    </w:p>
    <w:p w:rsidR="00E64EB6" w:rsidRPr="00E64EB6" w:rsidRDefault="00E64EB6" w:rsidP="00E64EB6">
      <w:pPr>
        <w:keepNext/>
        <w:widowControl w:val="0"/>
        <w:numPr>
          <w:ilvl w:val="1"/>
          <w:numId w:val="8"/>
        </w:numPr>
        <w:tabs>
          <w:tab w:val="left" w:pos="-46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Основные нормативно-технические документы (НТД), определяющие требования к проекту:</w:t>
      </w:r>
    </w:p>
    <w:p w:rsidR="00E64EB6" w:rsidRPr="00E64EB6" w:rsidRDefault="00E64EB6" w:rsidP="00E64EB6">
      <w:pPr>
        <w:keepNext/>
        <w:widowControl w:val="0"/>
        <w:numPr>
          <w:ilvl w:val="0"/>
          <w:numId w:val="10"/>
        </w:numPr>
        <w:tabs>
          <w:tab w:val="left" w:pos="-4860"/>
          <w:tab w:val="num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>СНиП 11-01-95 в части, не противоречащей федеральным законам и постановлениям Правительства Российской Федерации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E64EB6" w:rsidRPr="00E64EB6" w:rsidRDefault="00E64EB6" w:rsidP="00E64EB6">
      <w:pPr>
        <w:keepNext/>
        <w:widowControl w:val="0"/>
        <w:numPr>
          <w:ilvl w:val="0"/>
          <w:numId w:val="10"/>
        </w:numPr>
        <w:tabs>
          <w:tab w:val="left" w:pos="-4860"/>
          <w:tab w:val="num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>ПУЭ (действующее издание);</w:t>
      </w:r>
    </w:p>
    <w:p w:rsidR="00E64EB6" w:rsidRPr="00E64EB6" w:rsidRDefault="00E64EB6" w:rsidP="00E64EB6">
      <w:pPr>
        <w:keepNext/>
        <w:widowControl w:val="0"/>
        <w:numPr>
          <w:ilvl w:val="0"/>
          <w:numId w:val="10"/>
        </w:numPr>
        <w:tabs>
          <w:tab w:val="left" w:pos="-4860"/>
          <w:tab w:val="num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>ПТЭ (действующее издание);</w:t>
      </w:r>
    </w:p>
    <w:p w:rsidR="00E64EB6" w:rsidRPr="0031053F" w:rsidRDefault="00E64EB6" w:rsidP="00E64EB6">
      <w:pPr>
        <w:keepNext/>
        <w:widowControl w:val="0"/>
        <w:numPr>
          <w:ilvl w:val="0"/>
          <w:numId w:val="10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val="x-none"/>
        </w:rPr>
      </w:pPr>
      <w:r w:rsidRPr="00E64EB6">
        <w:rPr>
          <w:rFonts w:ascii="Times New Roman" w:eastAsia="Times New Roman" w:hAnsi="Times New Roman"/>
          <w:sz w:val="26"/>
          <w:szCs w:val="26"/>
          <w:lang w:eastAsia="x-none"/>
        </w:rPr>
        <w:t>прочие документы по усмотрению Заказчика.</w:t>
      </w:r>
    </w:p>
    <w:p w:rsidR="0031053F" w:rsidRPr="0031053F" w:rsidRDefault="0031053F" w:rsidP="0031053F">
      <w:pPr>
        <w:pStyle w:val="ad"/>
        <w:keepNext/>
        <w:widowControl w:val="0"/>
        <w:numPr>
          <w:ilvl w:val="1"/>
          <w:numId w:val="8"/>
        </w:numPr>
        <w:tabs>
          <w:tab w:val="clear" w:pos="1283"/>
          <w:tab w:val="num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val="x-none"/>
        </w:rPr>
      </w:pPr>
      <w:r w:rsidRPr="0031053F">
        <w:rPr>
          <w:rFonts w:ascii="Times New Roman" w:eastAsia="Times New Roman" w:hAnsi="Times New Roman"/>
          <w:sz w:val="26"/>
          <w:szCs w:val="26"/>
        </w:rPr>
        <w:t>Инвестиционная программа 202</w:t>
      </w:r>
      <w:r w:rsidR="00EF7811">
        <w:rPr>
          <w:rFonts w:ascii="Times New Roman" w:eastAsia="Times New Roman" w:hAnsi="Times New Roman"/>
          <w:sz w:val="26"/>
          <w:szCs w:val="26"/>
        </w:rPr>
        <w:t>4</w:t>
      </w:r>
      <w:r w:rsidRPr="0031053F">
        <w:rPr>
          <w:rFonts w:ascii="Times New Roman" w:eastAsia="Times New Roman" w:hAnsi="Times New Roman"/>
          <w:sz w:val="26"/>
          <w:szCs w:val="26"/>
        </w:rPr>
        <w:t>-202</w:t>
      </w:r>
      <w:r w:rsidR="00EF7811">
        <w:rPr>
          <w:rFonts w:ascii="Times New Roman" w:eastAsia="Times New Roman" w:hAnsi="Times New Roman"/>
          <w:sz w:val="26"/>
          <w:szCs w:val="26"/>
        </w:rPr>
        <w:t>8</w:t>
      </w:r>
      <w:r w:rsidRPr="0031053F">
        <w:rPr>
          <w:rFonts w:ascii="Times New Roman" w:eastAsia="Times New Roman" w:hAnsi="Times New Roman"/>
          <w:sz w:val="26"/>
          <w:szCs w:val="26"/>
        </w:rPr>
        <w:t xml:space="preserve"> гг. АО «Россети Сибирь Тываэнерго» утвержденная Приказом Минэнерго РФ №</w:t>
      </w:r>
      <w:r w:rsidR="00EF7811">
        <w:rPr>
          <w:rFonts w:ascii="Times New Roman" w:hAnsi="Times New Roman"/>
          <w:sz w:val="24"/>
          <w:szCs w:val="24"/>
          <w:highlight w:val="white"/>
        </w:rPr>
        <w:t>№7 @ от 16.11.202</w:t>
      </w:r>
      <w:r w:rsidR="009C71B1">
        <w:rPr>
          <w:rFonts w:ascii="Times New Roman" w:hAnsi="Times New Roman"/>
          <w:sz w:val="24"/>
          <w:szCs w:val="24"/>
          <w:highlight w:val="white"/>
        </w:rPr>
        <w:t>4</w:t>
      </w:r>
      <w:r w:rsidR="00EF7811">
        <w:rPr>
          <w:rFonts w:ascii="Times New Roman" w:hAnsi="Times New Roman"/>
          <w:sz w:val="24"/>
          <w:szCs w:val="24"/>
          <w:highlight w:val="white"/>
        </w:rPr>
        <w:t>г</w:t>
      </w:r>
      <w:r w:rsidR="00EF7811">
        <w:rPr>
          <w:rFonts w:ascii="Times New Roman" w:hAnsi="Times New Roman"/>
          <w:sz w:val="24"/>
          <w:szCs w:val="24"/>
        </w:rPr>
        <w:t>.</w:t>
      </w:r>
    </w:p>
    <w:p w:rsidR="0031053F" w:rsidRPr="00E64EB6" w:rsidRDefault="0031053F" w:rsidP="0031053F">
      <w:pPr>
        <w:keepNext/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  <w:lang w:val="x-none"/>
        </w:rPr>
      </w:pPr>
    </w:p>
    <w:p w:rsidR="00E64EB6" w:rsidRPr="00E64EB6" w:rsidRDefault="00E64EB6" w:rsidP="00E64EB6">
      <w:pPr>
        <w:keepNext/>
        <w:widowControl w:val="0"/>
        <w:numPr>
          <w:ilvl w:val="0"/>
          <w:numId w:val="8"/>
        </w:numPr>
        <w:tabs>
          <w:tab w:val="left" w:pos="-4860"/>
          <w:tab w:val="left" w:pos="1320"/>
        </w:tabs>
        <w:spacing w:before="240"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Основные характеристики строящихся объектов.</w:t>
      </w:r>
    </w:p>
    <w:p w:rsidR="00E64EB6" w:rsidRPr="00E64EB6" w:rsidRDefault="00E64EB6" w:rsidP="00E64EB6">
      <w:pPr>
        <w:keepNext/>
        <w:widowControl w:val="0"/>
        <w:numPr>
          <w:ilvl w:val="1"/>
          <w:numId w:val="8"/>
        </w:numPr>
        <w:tabs>
          <w:tab w:val="left" w:pos="1440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ВЛ-0,4 </w:t>
      </w:r>
      <w:proofErr w:type="spellStart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кВ</w:t>
      </w:r>
      <w:r w:rsidRPr="00E64EB6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.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1"/>
        <w:gridCol w:w="4537"/>
      </w:tblGrid>
      <w:tr w:rsidR="00E64EB6" w:rsidRPr="00E64EB6" w:rsidTr="00E96664">
        <w:trPr>
          <w:trHeight w:val="70"/>
          <w:jc w:val="center"/>
        </w:trPr>
        <w:tc>
          <w:tcPr>
            <w:tcW w:w="2656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Показатель</w:t>
            </w:r>
          </w:p>
        </w:tc>
        <w:tc>
          <w:tcPr>
            <w:tcW w:w="2344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Значение / Заданные характеристики*</w:t>
            </w:r>
          </w:p>
        </w:tc>
      </w:tr>
      <w:tr w:rsidR="00E64EB6" w:rsidRPr="00E64EB6" w:rsidTr="00E96664">
        <w:trPr>
          <w:trHeight w:val="70"/>
          <w:jc w:val="center"/>
        </w:trPr>
        <w:tc>
          <w:tcPr>
            <w:tcW w:w="2656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Конструктивное исполнение </w:t>
            </w:r>
          </w:p>
        </w:tc>
        <w:tc>
          <w:tcPr>
            <w:tcW w:w="2344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ВЛ</w:t>
            </w:r>
          </w:p>
        </w:tc>
      </w:tr>
      <w:tr w:rsidR="00E64EB6" w:rsidRPr="00E64EB6" w:rsidTr="00E96664">
        <w:trPr>
          <w:trHeight w:val="70"/>
          <w:jc w:val="center"/>
        </w:trPr>
        <w:tc>
          <w:tcPr>
            <w:tcW w:w="2656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Номинальное напряжение</w:t>
            </w:r>
          </w:p>
        </w:tc>
        <w:tc>
          <w:tcPr>
            <w:tcW w:w="2344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0,4 </w:t>
            </w:r>
            <w:proofErr w:type="spellStart"/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</w:t>
            </w:r>
            <w:proofErr w:type="spellEnd"/>
          </w:p>
        </w:tc>
      </w:tr>
      <w:tr w:rsidR="00E64EB6" w:rsidRPr="00E64EB6" w:rsidTr="00E96664">
        <w:trPr>
          <w:trHeight w:val="70"/>
          <w:jc w:val="center"/>
        </w:trPr>
        <w:tc>
          <w:tcPr>
            <w:tcW w:w="2656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Длина по трассе</w:t>
            </w:r>
          </w:p>
        </w:tc>
        <w:tc>
          <w:tcPr>
            <w:tcW w:w="2344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Определяется проектной документацией</w:t>
            </w:r>
          </w:p>
        </w:tc>
      </w:tr>
      <w:tr w:rsidR="00E64EB6" w:rsidRPr="00E64EB6" w:rsidTr="00E96664">
        <w:trPr>
          <w:jc w:val="center"/>
        </w:trPr>
        <w:tc>
          <w:tcPr>
            <w:tcW w:w="2656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Конструкция провода ВЛ</w:t>
            </w:r>
          </w:p>
        </w:tc>
        <w:tc>
          <w:tcPr>
            <w:tcW w:w="2344" w:type="pct"/>
            <w:vAlign w:val="center"/>
          </w:tcPr>
          <w:p w:rsidR="00E64EB6" w:rsidRPr="00E64EB6" w:rsidRDefault="00E64EB6" w:rsidP="00E64EB6">
            <w:pPr>
              <w:keepNext/>
              <w:spacing w:after="0" w:line="300" w:lineRule="auto"/>
              <w:ind w:hanging="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СИП-2</w:t>
            </w:r>
          </w:p>
        </w:tc>
      </w:tr>
      <w:tr w:rsidR="00E64EB6" w:rsidRPr="00E64EB6" w:rsidTr="00E96664">
        <w:trPr>
          <w:jc w:val="center"/>
        </w:trPr>
        <w:tc>
          <w:tcPr>
            <w:tcW w:w="2656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Конструкция провода вводов</w:t>
            </w:r>
          </w:p>
        </w:tc>
        <w:tc>
          <w:tcPr>
            <w:tcW w:w="2344" w:type="pct"/>
            <w:vAlign w:val="center"/>
          </w:tcPr>
          <w:p w:rsidR="00E64EB6" w:rsidRPr="00E64EB6" w:rsidRDefault="00E64EB6" w:rsidP="00E64EB6">
            <w:pPr>
              <w:keepNext/>
              <w:spacing w:after="0" w:line="300" w:lineRule="auto"/>
              <w:ind w:hanging="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СИП-4</w:t>
            </w:r>
          </w:p>
        </w:tc>
      </w:tr>
      <w:tr w:rsidR="00E64EB6" w:rsidRPr="00E64EB6" w:rsidTr="00E96664">
        <w:trPr>
          <w:jc w:val="center"/>
        </w:trPr>
        <w:tc>
          <w:tcPr>
            <w:tcW w:w="2656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Сечение провода</w:t>
            </w:r>
          </w:p>
        </w:tc>
        <w:tc>
          <w:tcPr>
            <w:tcW w:w="2344" w:type="pct"/>
            <w:vAlign w:val="center"/>
          </w:tcPr>
          <w:p w:rsidR="00E64EB6" w:rsidRPr="00E64EB6" w:rsidRDefault="00E64EB6" w:rsidP="00E64EB6">
            <w:pPr>
              <w:keepNext/>
              <w:spacing w:after="0" w:line="300" w:lineRule="auto"/>
              <w:ind w:hanging="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Определяется на момент проведения </w:t>
            </w:r>
            <w:proofErr w:type="spellStart"/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предпроектного</w:t>
            </w:r>
            <w:proofErr w:type="spellEnd"/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обследования электроустановок </w:t>
            </w:r>
          </w:p>
        </w:tc>
      </w:tr>
      <w:tr w:rsidR="00E64EB6" w:rsidRPr="00E64EB6" w:rsidTr="00E96664">
        <w:trPr>
          <w:jc w:val="center"/>
        </w:trPr>
        <w:tc>
          <w:tcPr>
            <w:tcW w:w="2656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Тип опор</w:t>
            </w:r>
          </w:p>
        </w:tc>
        <w:tc>
          <w:tcPr>
            <w:tcW w:w="2344" w:type="pct"/>
            <w:vAlign w:val="center"/>
          </w:tcPr>
          <w:p w:rsidR="00E64EB6" w:rsidRPr="00E64EB6" w:rsidRDefault="00E64EB6" w:rsidP="00E64EB6">
            <w:pPr>
              <w:keepNext/>
              <w:spacing w:after="0" w:line="300" w:lineRule="auto"/>
              <w:ind w:hanging="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железобетонные</w:t>
            </w:r>
          </w:p>
        </w:tc>
      </w:tr>
      <w:tr w:rsidR="00E64EB6" w:rsidRPr="00E64EB6" w:rsidTr="00E96664">
        <w:trPr>
          <w:jc w:val="center"/>
        </w:trPr>
        <w:tc>
          <w:tcPr>
            <w:tcW w:w="2656" w:type="pct"/>
            <w:vAlign w:val="center"/>
          </w:tcPr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опор</w:t>
            </w:r>
          </w:p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одностоечных</w:t>
            </w:r>
          </w:p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анкерных концевых</w:t>
            </w:r>
          </w:p>
          <w:p w:rsidR="00E64EB6" w:rsidRPr="00E64EB6" w:rsidRDefault="00E64EB6" w:rsidP="00E64EB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анкерных угловых</w:t>
            </w:r>
          </w:p>
        </w:tc>
        <w:tc>
          <w:tcPr>
            <w:tcW w:w="2344" w:type="pct"/>
            <w:vAlign w:val="center"/>
          </w:tcPr>
          <w:p w:rsidR="00E64EB6" w:rsidRPr="00E64EB6" w:rsidRDefault="00E64EB6" w:rsidP="00E64EB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4EB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Определяется проектной документацией</w:t>
            </w:r>
          </w:p>
        </w:tc>
      </w:tr>
    </w:tbl>
    <w:p w:rsidR="00E64EB6" w:rsidRPr="00E64EB6" w:rsidRDefault="00E64EB6" w:rsidP="00E64EB6">
      <w:pPr>
        <w:keepNext/>
        <w:widowControl w:val="0"/>
        <w:numPr>
          <w:ilvl w:val="0"/>
          <w:numId w:val="8"/>
        </w:numPr>
        <w:tabs>
          <w:tab w:val="left" w:pos="-396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sz w:val="26"/>
          <w:szCs w:val="26"/>
          <w:lang w:eastAsia="ru-RU"/>
        </w:rPr>
        <w:t>Требования к оформлению и содержанию проектной и рабочей документации.</w:t>
      </w:r>
    </w:p>
    <w:p w:rsidR="00E64EB6" w:rsidRPr="00076FEA" w:rsidRDefault="00E64EB6" w:rsidP="0031053F">
      <w:pPr>
        <w:keepNext/>
        <w:widowControl w:val="0"/>
        <w:numPr>
          <w:ilvl w:val="1"/>
          <w:numId w:val="8"/>
        </w:numPr>
        <w:tabs>
          <w:tab w:val="clear" w:pos="1283"/>
          <w:tab w:val="left" w:pos="-396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Центр питания: фидер </w:t>
      </w:r>
      <w:r w:rsidR="00D20434" w:rsidRPr="00076FEA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65B08" w:rsidRPr="00076FEA">
        <w:rPr>
          <w:rFonts w:ascii="Times New Roman" w:eastAsia="Times New Roman" w:hAnsi="Times New Roman"/>
          <w:sz w:val="26"/>
          <w:szCs w:val="26"/>
          <w:lang w:eastAsia="ru-RU"/>
        </w:rPr>
        <w:t>-06</w:t>
      </w:r>
      <w:r w:rsidR="0031053F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076FEA" w:rsidRP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/ТП 1-06-13 =400 </w:t>
      </w:r>
      <w:proofErr w:type="spellStart"/>
      <w:r w:rsidR="00076FEA" w:rsidRPr="00076FEA">
        <w:rPr>
          <w:rFonts w:ascii="Times New Roman" w:eastAsia="Times New Roman" w:hAnsi="Times New Roman"/>
          <w:sz w:val="26"/>
          <w:szCs w:val="26"/>
          <w:lang w:eastAsia="ru-RU"/>
        </w:rPr>
        <w:t>кВА</w:t>
      </w:r>
      <w:proofErr w:type="spellEnd"/>
      <w:r w:rsidR="00076FEA" w:rsidRP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, /ТП 1-06-04 =630 </w:t>
      </w:r>
      <w:proofErr w:type="spellStart"/>
      <w:r w:rsidR="00076FEA" w:rsidRPr="00076FEA">
        <w:rPr>
          <w:rFonts w:ascii="Times New Roman" w:eastAsia="Times New Roman" w:hAnsi="Times New Roman"/>
          <w:sz w:val="26"/>
          <w:szCs w:val="26"/>
          <w:lang w:eastAsia="ru-RU"/>
        </w:rPr>
        <w:t>кВА</w:t>
      </w:r>
      <w:proofErr w:type="spellEnd"/>
      <w:r w:rsidR="00076FEA" w:rsidRP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, /ТП 1-06-03 =400 </w:t>
      </w:r>
      <w:proofErr w:type="spellStart"/>
      <w:r w:rsidR="00076FEA" w:rsidRPr="00076FEA">
        <w:rPr>
          <w:rFonts w:ascii="Times New Roman" w:eastAsia="Times New Roman" w:hAnsi="Times New Roman"/>
          <w:sz w:val="26"/>
          <w:szCs w:val="26"/>
          <w:lang w:eastAsia="ru-RU"/>
        </w:rPr>
        <w:t>кВА</w:t>
      </w:r>
      <w:proofErr w:type="spellEnd"/>
    </w:p>
    <w:p w:rsidR="00E64EB6" w:rsidRPr="00076FEA" w:rsidRDefault="00E64EB6" w:rsidP="0031053F">
      <w:pPr>
        <w:keepNext/>
        <w:widowControl w:val="0"/>
        <w:numPr>
          <w:ilvl w:val="1"/>
          <w:numId w:val="8"/>
        </w:numPr>
        <w:tabs>
          <w:tab w:val="clear" w:pos="1283"/>
          <w:tab w:val="left" w:pos="-3960"/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Реконструкция ВЛ-0,4 </w:t>
      </w:r>
      <w:proofErr w:type="spellStart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кВ</w:t>
      </w:r>
      <w:proofErr w:type="spellEnd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на железобетонных опорах с применением СИП</w:t>
      </w:r>
      <w:r w:rsidR="000B1A18">
        <w:rPr>
          <w:rFonts w:ascii="Times New Roman" w:eastAsia="Times New Roman" w:hAnsi="Times New Roman"/>
          <w:sz w:val="26"/>
          <w:szCs w:val="26"/>
          <w:lang w:eastAsia="ru-RU"/>
        </w:rPr>
        <w:t>-2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. Трассу прохождения ВЛ-0,4 </w:t>
      </w:r>
      <w:proofErr w:type="spellStart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кВ</w:t>
      </w:r>
      <w:proofErr w:type="spellEnd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определить при реконструкции. Реконструированные </w:t>
      </w:r>
      <w:r w:rsidRP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опоры ВЛ-0,4 </w:t>
      </w:r>
      <w:proofErr w:type="spellStart"/>
      <w:r w:rsidRPr="00076FEA">
        <w:rPr>
          <w:rFonts w:ascii="Times New Roman" w:eastAsia="Times New Roman" w:hAnsi="Times New Roman"/>
          <w:sz w:val="26"/>
          <w:szCs w:val="26"/>
          <w:lang w:eastAsia="ru-RU"/>
        </w:rPr>
        <w:t>кВ</w:t>
      </w:r>
      <w:proofErr w:type="spellEnd"/>
      <w:r w:rsidRP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подключить в РУ-0,4 </w:t>
      </w:r>
      <w:proofErr w:type="spellStart"/>
      <w:r w:rsidRPr="00076FEA">
        <w:rPr>
          <w:rFonts w:ascii="Times New Roman" w:eastAsia="Times New Roman" w:hAnsi="Times New Roman"/>
          <w:sz w:val="26"/>
          <w:szCs w:val="26"/>
          <w:lang w:eastAsia="ru-RU"/>
        </w:rPr>
        <w:t>кВ</w:t>
      </w:r>
      <w:proofErr w:type="spellEnd"/>
      <w:r w:rsidRP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bookmarkStart w:id="0" w:name="_GoBack"/>
      <w:r w:rsidR="00076FEA" w:rsidRPr="00076FEA">
        <w:rPr>
          <w:rFonts w:ascii="Times New Roman" w:eastAsia="Times New Roman" w:hAnsi="Times New Roman"/>
          <w:sz w:val="26"/>
          <w:szCs w:val="26"/>
          <w:lang w:eastAsia="ru-RU"/>
        </w:rPr>
        <w:t>ТП 1-06-13, 1-06-04, 1-06-03</w:t>
      </w:r>
      <w:r w:rsidR="00310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bookmarkEnd w:id="0"/>
      <w:r w:rsidRPr="00076FEA">
        <w:rPr>
          <w:rFonts w:ascii="Times New Roman" w:eastAsia="Times New Roman" w:hAnsi="Times New Roman"/>
          <w:sz w:val="26"/>
          <w:szCs w:val="26"/>
          <w:lang w:eastAsia="ru-RU"/>
        </w:rPr>
        <w:t>в воздушном исполнении.</w:t>
      </w:r>
    </w:p>
    <w:p w:rsidR="00E64EB6" w:rsidRPr="00E64EB6" w:rsidRDefault="00E64EB6" w:rsidP="00E64EB6">
      <w:pPr>
        <w:widowControl w:val="0"/>
        <w:tabs>
          <w:tab w:val="left" w:pos="-3960"/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widowControl w:val="0"/>
        <w:numPr>
          <w:ilvl w:val="0"/>
          <w:numId w:val="8"/>
        </w:numPr>
        <w:tabs>
          <w:tab w:val="left" w:pos="-396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sz w:val="26"/>
          <w:szCs w:val="26"/>
          <w:lang w:eastAsia="ru-RU"/>
        </w:rPr>
        <w:t>В составе проекта обосновать и выполнить.</w:t>
      </w:r>
    </w:p>
    <w:p w:rsidR="00E64EB6" w:rsidRPr="00E64EB6" w:rsidRDefault="00E64EB6" w:rsidP="00E64EB6">
      <w:pPr>
        <w:widowControl w:val="0"/>
        <w:tabs>
          <w:tab w:val="left" w:pos="-3960"/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Мероприятия по реконструкции ВЛ 0,4 </w:t>
      </w:r>
      <w:proofErr w:type="spellStart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кВ</w:t>
      </w:r>
      <w:proofErr w:type="spellEnd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согласно приведенным характеристикам и обустройству ответвленных к жилым домам.</w:t>
      </w:r>
    </w:p>
    <w:p w:rsidR="00E64EB6" w:rsidRPr="00E64EB6" w:rsidRDefault="00DA7BCE" w:rsidP="00E64EB6">
      <w:pPr>
        <w:widowControl w:val="0"/>
        <w:tabs>
          <w:tab w:val="left" w:pos="-3960"/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  <w:t>Мероприятия</w:t>
      </w:r>
      <w:r w:rsidR="00E64EB6"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по реконструкции и определению трассы</w:t>
      </w:r>
      <w:r w:rsid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прохождения ВЛ 0,4 </w:t>
      </w:r>
      <w:proofErr w:type="spellStart"/>
      <w:r w:rsidR="00076FEA">
        <w:rPr>
          <w:rFonts w:ascii="Times New Roman" w:eastAsia="Times New Roman" w:hAnsi="Times New Roman"/>
          <w:sz w:val="26"/>
          <w:szCs w:val="26"/>
          <w:lang w:eastAsia="ru-RU"/>
        </w:rPr>
        <w:t>кВ</w:t>
      </w:r>
      <w:proofErr w:type="spellEnd"/>
      <w:r w:rsid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 отходящих</w:t>
      </w:r>
      <w:r w:rsidR="00E64EB6"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64EB6" w:rsidRP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="00076FEA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="00076FEA" w:rsidRPr="00076FEA">
        <w:rPr>
          <w:rFonts w:ascii="Times New Roman" w:eastAsia="Times New Roman" w:hAnsi="Times New Roman"/>
          <w:sz w:val="26"/>
          <w:szCs w:val="26"/>
          <w:lang w:eastAsia="ru-RU"/>
        </w:rPr>
        <w:t>П 1-06-13, 1-06-04, 1-06-03</w:t>
      </w:r>
      <w:r w:rsidR="00076FE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64EB6" w:rsidRPr="00E64EB6">
        <w:rPr>
          <w:rFonts w:ascii="Times New Roman" w:eastAsia="Times New Roman" w:hAnsi="Times New Roman"/>
          <w:sz w:val="26"/>
          <w:szCs w:val="26"/>
          <w:lang w:eastAsia="ru-RU"/>
        </w:rPr>
        <w:t>с установкой арматуры для крепления на железобетонных опорах провода СИП 2.</w:t>
      </w:r>
    </w:p>
    <w:p w:rsidR="00E64EB6" w:rsidRPr="00E64EB6" w:rsidRDefault="00E64EB6" w:rsidP="00E64EB6">
      <w:pPr>
        <w:widowControl w:val="0"/>
        <w:tabs>
          <w:tab w:val="left" w:pos="-3960"/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EF7811" w:rsidRPr="00EF7811">
        <w:rPr>
          <w:rFonts w:ascii="Times New Roman" w:eastAsia="Times New Roman" w:hAnsi="Times New Roman"/>
          <w:sz w:val="26"/>
          <w:szCs w:val="26"/>
          <w:lang w:eastAsia="ru-RU"/>
        </w:rPr>
        <w:t>Сметную стоимость строительства определить в соответствии с       приказом Минстроя России от 30.12.2021 №1046/</w:t>
      </w:r>
      <w:proofErr w:type="spellStart"/>
      <w:r w:rsidR="00EF7811" w:rsidRPr="00EF7811">
        <w:rPr>
          <w:rFonts w:ascii="Times New Roman" w:eastAsia="Times New Roman" w:hAnsi="Times New Roman"/>
          <w:sz w:val="26"/>
          <w:szCs w:val="26"/>
          <w:lang w:eastAsia="ru-RU"/>
        </w:rPr>
        <w:t>пр</w:t>
      </w:r>
      <w:proofErr w:type="spellEnd"/>
      <w:r w:rsidR="00EF7811" w:rsidRPr="00EF7811">
        <w:rPr>
          <w:rFonts w:ascii="Times New Roman" w:eastAsia="Times New Roman" w:hAnsi="Times New Roman"/>
          <w:sz w:val="26"/>
          <w:szCs w:val="26"/>
          <w:lang w:eastAsia="ru-RU"/>
        </w:rPr>
        <w:t xml:space="preserve"> по Федеральной       сметно-нормативной (ФСНБ-2022) ресурсно-индексным методом с       использованием сметных норм, сметных цен строительных ресурсов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видов       прочих работ и затрат.</w:t>
      </w:r>
    </w:p>
    <w:p w:rsidR="00E64EB6" w:rsidRPr="00E64EB6" w:rsidRDefault="00E64EB6" w:rsidP="00E64EB6">
      <w:pPr>
        <w:widowControl w:val="0"/>
        <w:tabs>
          <w:tab w:val="left" w:pos="-3960"/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Документацию по проекту в полном объеме (включая обосновывающие расчеты) представить заказчику в 4-х экземплярах на бумажном носителе и в 1 экз. в электронном виде на </w:t>
      </w:r>
      <w:r w:rsidRPr="00E64EB6">
        <w:rPr>
          <w:rFonts w:ascii="Times New Roman" w:eastAsia="Times New Roman" w:hAnsi="Times New Roman"/>
          <w:sz w:val="26"/>
          <w:szCs w:val="26"/>
          <w:lang w:val="en-US" w:eastAsia="ru-RU"/>
        </w:rPr>
        <w:t>CD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, при этом текстовую и графическую информацию представить в стандартных форматах </w:t>
      </w:r>
      <w:r w:rsidRPr="00E64EB6">
        <w:rPr>
          <w:rFonts w:ascii="Times New Roman" w:eastAsia="Times New Roman" w:hAnsi="Times New Roman"/>
          <w:sz w:val="26"/>
          <w:szCs w:val="26"/>
          <w:lang w:val="en-US" w:eastAsia="ru-RU"/>
        </w:rPr>
        <w:t>Windows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, MS </w:t>
      </w:r>
      <w:r w:rsidRPr="00E64EB6">
        <w:rPr>
          <w:rFonts w:ascii="Times New Roman" w:eastAsia="Times New Roman" w:hAnsi="Times New Roman"/>
          <w:sz w:val="26"/>
          <w:szCs w:val="26"/>
          <w:lang w:val="en-US" w:eastAsia="ru-RU"/>
        </w:rPr>
        <w:t>O</w:t>
      </w:r>
      <w:proofErr w:type="spellStart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ffice</w:t>
      </w:r>
      <w:proofErr w:type="spellEnd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Acrobat</w:t>
      </w:r>
      <w:proofErr w:type="spellEnd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Reader</w:t>
      </w:r>
      <w:proofErr w:type="spellEnd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, а сметную документацию в формате </w:t>
      </w:r>
      <w:r w:rsidRPr="00E64EB6">
        <w:rPr>
          <w:rFonts w:ascii="Times New Roman" w:eastAsia="Times New Roman" w:hAnsi="Times New Roman"/>
          <w:sz w:val="26"/>
          <w:szCs w:val="26"/>
          <w:lang w:val="en-US" w:eastAsia="ru-RU"/>
        </w:rPr>
        <w:t>MS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64EB6">
        <w:rPr>
          <w:rFonts w:ascii="Times New Roman" w:eastAsia="Times New Roman" w:hAnsi="Times New Roman"/>
          <w:sz w:val="26"/>
          <w:szCs w:val="26"/>
          <w:lang w:val="en-US" w:eastAsia="ru-RU"/>
        </w:rPr>
        <w:t>Excel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и «Гранд Смета».</w:t>
      </w:r>
    </w:p>
    <w:p w:rsidR="00E64EB6" w:rsidRPr="00E64EB6" w:rsidRDefault="00E64EB6" w:rsidP="00E64EB6">
      <w:pPr>
        <w:widowControl w:val="0"/>
        <w:tabs>
          <w:tab w:val="left" w:pos="-3960"/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ab/>
        <w:t>Материалы в соответствии с ТЗ в полном объеме представить на рассмотрение и согласование в АО «</w:t>
      </w:r>
      <w:r w:rsidR="00DA7BCE">
        <w:rPr>
          <w:rFonts w:ascii="Times New Roman" w:eastAsia="Times New Roman" w:hAnsi="Times New Roman"/>
          <w:sz w:val="26"/>
          <w:szCs w:val="26"/>
          <w:lang w:eastAsia="ru-RU"/>
        </w:rPr>
        <w:t xml:space="preserve">Россети Сибирь 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Тываэнерго» и утверждения руководством АО «</w:t>
      </w:r>
      <w:r w:rsidR="00DA7BCE">
        <w:rPr>
          <w:rFonts w:ascii="Times New Roman" w:eastAsia="Times New Roman" w:hAnsi="Times New Roman"/>
          <w:sz w:val="26"/>
          <w:szCs w:val="26"/>
          <w:lang w:eastAsia="ru-RU"/>
        </w:rPr>
        <w:t xml:space="preserve">Россети Сибирь 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Тываэнерго».</w:t>
      </w:r>
    </w:p>
    <w:p w:rsidR="00E64EB6" w:rsidRPr="00E64EB6" w:rsidRDefault="00E64EB6" w:rsidP="00E64EB6">
      <w:pPr>
        <w:widowControl w:val="0"/>
        <w:tabs>
          <w:tab w:val="left" w:pos="-3960"/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widowControl w:val="0"/>
        <w:numPr>
          <w:ilvl w:val="0"/>
          <w:numId w:val="8"/>
        </w:numPr>
        <w:tabs>
          <w:tab w:val="left" w:pos="-396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sz w:val="26"/>
          <w:szCs w:val="26"/>
          <w:lang w:eastAsia="ru-RU"/>
        </w:rPr>
        <w:t>Особые условия.</w:t>
      </w:r>
    </w:p>
    <w:p w:rsidR="00E64EB6" w:rsidRPr="00E64EB6" w:rsidRDefault="00E64EB6" w:rsidP="00E64EB6">
      <w:pPr>
        <w:widowControl w:val="0"/>
        <w:tabs>
          <w:tab w:val="left" w:pos="-39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Разработанная проектно-сметная документация является </w:t>
      </w:r>
      <w:r w:rsidR="007C11E7" w:rsidRPr="00E64EB6">
        <w:rPr>
          <w:rFonts w:ascii="Times New Roman" w:eastAsia="Times New Roman" w:hAnsi="Times New Roman"/>
          <w:sz w:val="26"/>
          <w:szCs w:val="26"/>
          <w:lang w:eastAsia="ru-RU"/>
        </w:rPr>
        <w:t>собственностью заказчика,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и передача ее третьим лицам без его согласия запрещается. Проектная организация получает все необходимые согласования и заключения с природоохранными органами, ГО и ЧС, Министерством здравоохранения и социального развития Российской Федерации, </w:t>
      </w:r>
      <w:proofErr w:type="spellStart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Главгосэкспертизой</w:t>
      </w:r>
      <w:proofErr w:type="spellEnd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России (при необходимости), Министерства земельных и имущественных отношений РТ, Администрация г. Кызыла.</w:t>
      </w:r>
    </w:p>
    <w:p w:rsidR="00E64EB6" w:rsidRPr="00E64EB6" w:rsidRDefault="00E64EB6" w:rsidP="00E64EB6">
      <w:pPr>
        <w:widowControl w:val="0"/>
        <w:tabs>
          <w:tab w:val="left" w:pos="-3960"/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Выполнить в составе проекта техническую часть закупочной документации для закупки оборудования (при необходимости).</w:t>
      </w:r>
    </w:p>
    <w:p w:rsidR="00E64EB6" w:rsidRPr="00E64EB6" w:rsidRDefault="00E64EB6" w:rsidP="00E64EB6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</w:t>
      </w:r>
      <w:r w:rsidRPr="00E64EB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Срок выполнения проекта и проведения строительно-монтажных работ.</w:t>
      </w:r>
    </w:p>
    <w:p w:rsidR="00E64EB6" w:rsidRPr="00E64EB6" w:rsidRDefault="00E64EB6" w:rsidP="00E64EB6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Cs/>
          <w:sz w:val="26"/>
          <w:szCs w:val="26"/>
          <w:lang w:eastAsia="ru-RU"/>
        </w:rPr>
        <w:t>Согласно действующему законодательству</w:t>
      </w:r>
    </w:p>
    <w:p w:rsidR="00E64EB6" w:rsidRPr="00E64EB6" w:rsidRDefault="00E64EB6" w:rsidP="00E64EB6">
      <w:pPr>
        <w:widowControl w:val="0"/>
        <w:tabs>
          <w:tab w:val="left" w:pos="1134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</w:t>
      </w:r>
      <w:r w:rsidRPr="00E64EB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Исходные данные для разработки проекта.</w:t>
      </w:r>
    </w:p>
    <w:p w:rsidR="00404DF7" w:rsidRDefault="00E64EB6" w:rsidP="00404DF7">
      <w:pPr>
        <w:widowControl w:val="0"/>
        <w:tabs>
          <w:tab w:val="left" w:pos="1080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Перечень исходных данных, сроки подготовки и их передачи их заказчиком проектной организации определяются договором на разработку проекта и календарным графиком с учетом рекомендации СНиП 11-01-95.</w:t>
      </w:r>
    </w:p>
    <w:p w:rsidR="00404DF7" w:rsidRDefault="00404DF7" w:rsidP="00404DF7">
      <w:pPr>
        <w:widowControl w:val="0"/>
        <w:tabs>
          <w:tab w:val="left" w:pos="1080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4DF7" w:rsidRDefault="00404DF7" w:rsidP="00404DF7">
      <w:pPr>
        <w:widowControl w:val="0"/>
        <w:tabs>
          <w:tab w:val="left" w:pos="1080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4DF7" w:rsidRDefault="00404DF7" w:rsidP="00404DF7">
      <w:pPr>
        <w:widowControl w:val="0"/>
        <w:tabs>
          <w:tab w:val="left" w:pos="1080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1053F" w:rsidRDefault="00E64EB6" w:rsidP="00E64EB6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Заместитель главного инженера </w:t>
      </w:r>
    </w:p>
    <w:p w:rsidR="00E64EB6" w:rsidRPr="00E64EB6" w:rsidRDefault="00E64EB6" w:rsidP="00E64EB6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по эксплуатации</w:t>
      </w:r>
      <w:r w:rsidR="00310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3105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начальник </w:t>
      </w:r>
      <w:proofErr w:type="spellStart"/>
      <w:r w:rsidR="006D6866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>ТОиРОЭХ</w:t>
      </w:r>
      <w:proofErr w:type="spellEnd"/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31053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</w:t>
      </w:r>
      <w:r w:rsidR="000B1A1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D6866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0B1A18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Pr="00E64EB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</w:t>
      </w:r>
      <w:r w:rsidR="006D6866">
        <w:rPr>
          <w:rFonts w:ascii="Times New Roman" w:eastAsia="Times New Roman" w:hAnsi="Times New Roman"/>
          <w:sz w:val="26"/>
          <w:szCs w:val="26"/>
          <w:lang w:eastAsia="ru-RU"/>
        </w:rPr>
        <w:t>В.В. Князев</w:t>
      </w: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1053F" w:rsidRPr="00E64EB6" w:rsidRDefault="0031053F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E64EB6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64EB6" w:rsidRPr="00E64EB6" w:rsidRDefault="00404DF7" w:rsidP="00E64EB6">
      <w:pPr>
        <w:keepNext/>
        <w:keepLines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Кандан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А.О</w:t>
      </w:r>
      <w:r w:rsidR="00E64EB6" w:rsidRPr="00E64EB6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02BC3" w:rsidRPr="00E64EB6" w:rsidRDefault="00E64EB6" w:rsidP="006D6866">
      <w:pPr>
        <w:keepNext/>
        <w:keepLines/>
        <w:spacing w:after="0" w:line="240" w:lineRule="auto"/>
      </w:pPr>
      <w:r w:rsidRPr="00E64EB6">
        <w:rPr>
          <w:rFonts w:ascii="Times New Roman" w:eastAsia="Times New Roman" w:hAnsi="Times New Roman"/>
          <w:sz w:val="20"/>
          <w:szCs w:val="20"/>
          <w:lang w:eastAsia="ru-RU"/>
        </w:rPr>
        <w:t>24-8</w:t>
      </w:r>
      <w:r w:rsidR="00404DF7">
        <w:rPr>
          <w:rFonts w:ascii="Times New Roman" w:eastAsia="Times New Roman" w:hAnsi="Times New Roman"/>
          <w:sz w:val="20"/>
          <w:szCs w:val="20"/>
          <w:lang w:eastAsia="ru-RU"/>
        </w:rPr>
        <w:t>9</w:t>
      </w:r>
    </w:p>
    <w:sectPr w:rsidR="00402BC3" w:rsidRPr="00E64EB6" w:rsidSect="00A451BB">
      <w:footerReference w:type="default" r:id="rId8"/>
      <w:pgSz w:w="12240" w:h="15840"/>
      <w:pgMar w:top="1418" w:right="851" w:bottom="1418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0D4" w:rsidRDefault="00B620D4" w:rsidP="00205388">
      <w:pPr>
        <w:spacing w:after="0" w:line="240" w:lineRule="auto"/>
      </w:pPr>
      <w:r>
        <w:separator/>
      </w:r>
    </w:p>
  </w:endnote>
  <w:endnote w:type="continuationSeparator" w:id="0">
    <w:p w:rsidR="00B620D4" w:rsidRDefault="00B620D4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FAB" w:rsidRDefault="00EC0A3A">
    <w:pPr>
      <w:pStyle w:val="aa"/>
      <w:jc w:val="center"/>
    </w:pPr>
    <w:r>
      <w:fldChar w:fldCharType="begin"/>
    </w:r>
    <w:r w:rsidR="00514FAB">
      <w:instrText xml:space="preserve"> PAGE   \* MERGEFORMAT </w:instrText>
    </w:r>
    <w:r>
      <w:fldChar w:fldCharType="separate"/>
    </w:r>
    <w:r w:rsidR="009C71B1">
      <w:rPr>
        <w:noProof/>
      </w:rPr>
      <w:t>4</w:t>
    </w:r>
    <w:r>
      <w:rPr>
        <w:noProof/>
      </w:rPr>
      <w:fldChar w:fldCharType="end"/>
    </w:r>
  </w:p>
  <w:p w:rsidR="00514FAB" w:rsidRDefault="00514FA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0D4" w:rsidRDefault="00B620D4" w:rsidP="00205388">
      <w:pPr>
        <w:spacing w:after="0" w:line="240" w:lineRule="auto"/>
      </w:pPr>
      <w:r>
        <w:separator/>
      </w:r>
    </w:p>
  </w:footnote>
  <w:footnote w:type="continuationSeparator" w:id="0">
    <w:p w:rsidR="00B620D4" w:rsidRDefault="00B620D4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F7554"/>
    <w:multiLevelType w:val="hybridMultilevel"/>
    <w:tmpl w:val="9A52AECC"/>
    <w:lvl w:ilvl="0" w:tplc="CD98DE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5FD5"/>
    <w:multiLevelType w:val="multilevel"/>
    <w:tmpl w:val="2F4285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5F2B3CB9"/>
    <w:multiLevelType w:val="hybridMultilevel"/>
    <w:tmpl w:val="F98C2558"/>
    <w:lvl w:ilvl="0" w:tplc="E00CB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2FC37B9"/>
    <w:multiLevelType w:val="hybridMultilevel"/>
    <w:tmpl w:val="FB58F7AE"/>
    <w:lvl w:ilvl="0" w:tplc="FFFFFFFF">
      <w:start w:val="1"/>
      <w:numFmt w:val="bullet"/>
      <w:lvlText w:val="­"/>
      <w:lvlJc w:val="left"/>
      <w:pPr>
        <w:tabs>
          <w:tab w:val="num" w:pos="3621"/>
        </w:tabs>
        <w:ind w:left="3621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B0C7B"/>
    <w:multiLevelType w:val="hybridMultilevel"/>
    <w:tmpl w:val="205844A4"/>
    <w:lvl w:ilvl="0" w:tplc="81480D12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Times New Roman" w:hAnsi="Times New Roman" w:hint="default"/>
      </w:rPr>
    </w:lvl>
    <w:lvl w:ilvl="1" w:tplc="04190003">
      <w:start w:val="4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eastAsia="Times New Roman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479"/>
    <w:rsid w:val="00004801"/>
    <w:rsid w:val="00010073"/>
    <w:rsid w:val="000119E2"/>
    <w:rsid w:val="00020B28"/>
    <w:rsid w:val="00021329"/>
    <w:rsid w:val="00043A9E"/>
    <w:rsid w:val="000455B1"/>
    <w:rsid w:val="000457F0"/>
    <w:rsid w:val="000526E2"/>
    <w:rsid w:val="00053508"/>
    <w:rsid w:val="00062BDD"/>
    <w:rsid w:val="0006394C"/>
    <w:rsid w:val="00064AA9"/>
    <w:rsid w:val="00065B56"/>
    <w:rsid w:val="000737D0"/>
    <w:rsid w:val="00076FEA"/>
    <w:rsid w:val="000774B2"/>
    <w:rsid w:val="0008000F"/>
    <w:rsid w:val="0008039F"/>
    <w:rsid w:val="00086451"/>
    <w:rsid w:val="000A7C6E"/>
    <w:rsid w:val="000B1A18"/>
    <w:rsid w:val="000B5EB7"/>
    <w:rsid w:val="000C1EB3"/>
    <w:rsid w:val="000C662F"/>
    <w:rsid w:val="000D48AD"/>
    <w:rsid w:val="000E0868"/>
    <w:rsid w:val="000E3F5F"/>
    <w:rsid w:val="000E3FDF"/>
    <w:rsid w:val="000F2D2C"/>
    <w:rsid w:val="000F6A8D"/>
    <w:rsid w:val="001006DC"/>
    <w:rsid w:val="00107247"/>
    <w:rsid w:val="00107F24"/>
    <w:rsid w:val="0011304F"/>
    <w:rsid w:val="00120031"/>
    <w:rsid w:val="00120E1A"/>
    <w:rsid w:val="0012601B"/>
    <w:rsid w:val="001324FF"/>
    <w:rsid w:val="00135543"/>
    <w:rsid w:val="0016356F"/>
    <w:rsid w:val="00166B9B"/>
    <w:rsid w:val="00167173"/>
    <w:rsid w:val="00172591"/>
    <w:rsid w:val="0017274D"/>
    <w:rsid w:val="00173ED6"/>
    <w:rsid w:val="00174BBC"/>
    <w:rsid w:val="0017576B"/>
    <w:rsid w:val="00180235"/>
    <w:rsid w:val="00180ECF"/>
    <w:rsid w:val="00181432"/>
    <w:rsid w:val="00187F9B"/>
    <w:rsid w:val="00192F2E"/>
    <w:rsid w:val="00197903"/>
    <w:rsid w:val="001A32E6"/>
    <w:rsid w:val="001A4734"/>
    <w:rsid w:val="001A6B87"/>
    <w:rsid w:val="001B68FE"/>
    <w:rsid w:val="001D4D31"/>
    <w:rsid w:val="001D6AAD"/>
    <w:rsid w:val="001E19F8"/>
    <w:rsid w:val="001E2DEF"/>
    <w:rsid w:val="001E558A"/>
    <w:rsid w:val="001E7E2F"/>
    <w:rsid w:val="001F049F"/>
    <w:rsid w:val="002003B5"/>
    <w:rsid w:val="002014CA"/>
    <w:rsid w:val="00205388"/>
    <w:rsid w:val="002055E4"/>
    <w:rsid w:val="00207E81"/>
    <w:rsid w:val="0021391D"/>
    <w:rsid w:val="002142BF"/>
    <w:rsid w:val="00216357"/>
    <w:rsid w:val="002167BE"/>
    <w:rsid w:val="00216A77"/>
    <w:rsid w:val="002229BF"/>
    <w:rsid w:val="00222A13"/>
    <w:rsid w:val="00222DF5"/>
    <w:rsid w:val="00222F56"/>
    <w:rsid w:val="00223DE9"/>
    <w:rsid w:val="00226F87"/>
    <w:rsid w:val="00231273"/>
    <w:rsid w:val="002330B3"/>
    <w:rsid w:val="00242192"/>
    <w:rsid w:val="00244098"/>
    <w:rsid w:val="0025303B"/>
    <w:rsid w:val="00257588"/>
    <w:rsid w:val="00257E70"/>
    <w:rsid w:val="002613CF"/>
    <w:rsid w:val="0026378E"/>
    <w:rsid w:val="0027236F"/>
    <w:rsid w:val="0027694F"/>
    <w:rsid w:val="00276BB4"/>
    <w:rsid w:val="00277B56"/>
    <w:rsid w:val="00280DB7"/>
    <w:rsid w:val="00296ECB"/>
    <w:rsid w:val="002B3C74"/>
    <w:rsid w:val="002B53DF"/>
    <w:rsid w:val="002B56E6"/>
    <w:rsid w:val="002C3C25"/>
    <w:rsid w:val="002D061B"/>
    <w:rsid w:val="002D18E9"/>
    <w:rsid w:val="002D2206"/>
    <w:rsid w:val="002D2CB1"/>
    <w:rsid w:val="002D5E72"/>
    <w:rsid w:val="002E09E5"/>
    <w:rsid w:val="002E1CF2"/>
    <w:rsid w:val="002E6B67"/>
    <w:rsid w:val="002E6EDC"/>
    <w:rsid w:val="002F77A9"/>
    <w:rsid w:val="00301C59"/>
    <w:rsid w:val="00303A6F"/>
    <w:rsid w:val="0031053F"/>
    <w:rsid w:val="0031205F"/>
    <w:rsid w:val="00312893"/>
    <w:rsid w:val="00313931"/>
    <w:rsid w:val="0032461A"/>
    <w:rsid w:val="00332C63"/>
    <w:rsid w:val="00333466"/>
    <w:rsid w:val="00346B62"/>
    <w:rsid w:val="00352479"/>
    <w:rsid w:val="0035496E"/>
    <w:rsid w:val="0035719D"/>
    <w:rsid w:val="00357BB6"/>
    <w:rsid w:val="00360014"/>
    <w:rsid w:val="00363D60"/>
    <w:rsid w:val="003771AE"/>
    <w:rsid w:val="00380664"/>
    <w:rsid w:val="00392115"/>
    <w:rsid w:val="003938CE"/>
    <w:rsid w:val="00397380"/>
    <w:rsid w:val="003A3287"/>
    <w:rsid w:val="003A4745"/>
    <w:rsid w:val="003B0546"/>
    <w:rsid w:val="003B4731"/>
    <w:rsid w:val="003B6604"/>
    <w:rsid w:val="003E31A2"/>
    <w:rsid w:val="003E479A"/>
    <w:rsid w:val="003E5099"/>
    <w:rsid w:val="003E6464"/>
    <w:rsid w:val="003F6104"/>
    <w:rsid w:val="003F62C8"/>
    <w:rsid w:val="00402BC3"/>
    <w:rsid w:val="00404DF7"/>
    <w:rsid w:val="004070CF"/>
    <w:rsid w:val="00413B28"/>
    <w:rsid w:val="00421921"/>
    <w:rsid w:val="00421E96"/>
    <w:rsid w:val="00423262"/>
    <w:rsid w:val="004332F3"/>
    <w:rsid w:val="00437F38"/>
    <w:rsid w:val="00440BAB"/>
    <w:rsid w:val="0044680D"/>
    <w:rsid w:val="00450091"/>
    <w:rsid w:val="00450159"/>
    <w:rsid w:val="0045407F"/>
    <w:rsid w:val="00462712"/>
    <w:rsid w:val="0046419D"/>
    <w:rsid w:val="0046511D"/>
    <w:rsid w:val="00481D52"/>
    <w:rsid w:val="00481F33"/>
    <w:rsid w:val="004843AF"/>
    <w:rsid w:val="00487539"/>
    <w:rsid w:val="00494090"/>
    <w:rsid w:val="004962DA"/>
    <w:rsid w:val="004A4828"/>
    <w:rsid w:val="004A6D6D"/>
    <w:rsid w:val="004B06CD"/>
    <w:rsid w:val="004B20E2"/>
    <w:rsid w:val="004B2C09"/>
    <w:rsid w:val="004C7A0A"/>
    <w:rsid w:val="004D2635"/>
    <w:rsid w:val="004D360A"/>
    <w:rsid w:val="004E1F7B"/>
    <w:rsid w:val="004E37C7"/>
    <w:rsid w:val="004E418C"/>
    <w:rsid w:val="004E67F2"/>
    <w:rsid w:val="004E6D22"/>
    <w:rsid w:val="004F3174"/>
    <w:rsid w:val="004F5899"/>
    <w:rsid w:val="00501D0D"/>
    <w:rsid w:val="00511EB7"/>
    <w:rsid w:val="00514FAB"/>
    <w:rsid w:val="00515222"/>
    <w:rsid w:val="00515393"/>
    <w:rsid w:val="00524924"/>
    <w:rsid w:val="0052667D"/>
    <w:rsid w:val="005352E1"/>
    <w:rsid w:val="00543715"/>
    <w:rsid w:val="00543A40"/>
    <w:rsid w:val="00547945"/>
    <w:rsid w:val="00547E83"/>
    <w:rsid w:val="005528C0"/>
    <w:rsid w:val="00552C26"/>
    <w:rsid w:val="00560F1C"/>
    <w:rsid w:val="005672C9"/>
    <w:rsid w:val="00567C80"/>
    <w:rsid w:val="00571E16"/>
    <w:rsid w:val="0057280F"/>
    <w:rsid w:val="005831EA"/>
    <w:rsid w:val="005A16E5"/>
    <w:rsid w:val="005A27FA"/>
    <w:rsid w:val="005A3627"/>
    <w:rsid w:val="005A611D"/>
    <w:rsid w:val="005A7950"/>
    <w:rsid w:val="005B468C"/>
    <w:rsid w:val="005B7DDF"/>
    <w:rsid w:val="005C2BFB"/>
    <w:rsid w:val="005C50D5"/>
    <w:rsid w:val="005D07AC"/>
    <w:rsid w:val="005D5FBC"/>
    <w:rsid w:val="005E0673"/>
    <w:rsid w:val="005E3A89"/>
    <w:rsid w:val="005E6087"/>
    <w:rsid w:val="005F5C4A"/>
    <w:rsid w:val="005F7DAF"/>
    <w:rsid w:val="00613A37"/>
    <w:rsid w:val="00613F89"/>
    <w:rsid w:val="006176D9"/>
    <w:rsid w:val="00617F11"/>
    <w:rsid w:val="00637F67"/>
    <w:rsid w:val="00643FD5"/>
    <w:rsid w:val="00647912"/>
    <w:rsid w:val="00647CD5"/>
    <w:rsid w:val="00651718"/>
    <w:rsid w:val="0065500C"/>
    <w:rsid w:val="006614E4"/>
    <w:rsid w:val="00662FD8"/>
    <w:rsid w:val="0066386C"/>
    <w:rsid w:val="00666351"/>
    <w:rsid w:val="0066643B"/>
    <w:rsid w:val="006A0D63"/>
    <w:rsid w:val="006A1379"/>
    <w:rsid w:val="006A2470"/>
    <w:rsid w:val="006A2AAD"/>
    <w:rsid w:val="006A7904"/>
    <w:rsid w:val="006B1172"/>
    <w:rsid w:val="006B6130"/>
    <w:rsid w:val="006B7564"/>
    <w:rsid w:val="006B7EBC"/>
    <w:rsid w:val="006D6866"/>
    <w:rsid w:val="006F3391"/>
    <w:rsid w:val="006F7925"/>
    <w:rsid w:val="0070234E"/>
    <w:rsid w:val="007034DB"/>
    <w:rsid w:val="007074CC"/>
    <w:rsid w:val="00713702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441"/>
    <w:rsid w:val="00757914"/>
    <w:rsid w:val="00760788"/>
    <w:rsid w:val="00762DDA"/>
    <w:rsid w:val="00766529"/>
    <w:rsid w:val="00790EEF"/>
    <w:rsid w:val="00797C56"/>
    <w:rsid w:val="007A441D"/>
    <w:rsid w:val="007A4442"/>
    <w:rsid w:val="007B2008"/>
    <w:rsid w:val="007C11E7"/>
    <w:rsid w:val="007C1807"/>
    <w:rsid w:val="007C26EC"/>
    <w:rsid w:val="007C2B13"/>
    <w:rsid w:val="007D575D"/>
    <w:rsid w:val="007D652E"/>
    <w:rsid w:val="007E1523"/>
    <w:rsid w:val="007E177B"/>
    <w:rsid w:val="007F001F"/>
    <w:rsid w:val="007F066F"/>
    <w:rsid w:val="007F5964"/>
    <w:rsid w:val="007F77DC"/>
    <w:rsid w:val="008016AA"/>
    <w:rsid w:val="00804F9A"/>
    <w:rsid w:val="008077D3"/>
    <w:rsid w:val="008101D0"/>
    <w:rsid w:val="008102B9"/>
    <w:rsid w:val="0081322C"/>
    <w:rsid w:val="008241F0"/>
    <w:rsid w:val="0083354B"/>
    <w:rsid w:val="00834CF4"/>
    <w:rsid w:val="00836D27"/>
    <w:rsid w:val="00837792"/>
    <w:rsid w:val="00840A6E"/>
    <w:rsid w:val="008444A6"/>
    <w:rsid w:val="00853814"/>
    <w:rsid w:val="00856D6B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2F2A"/>
    <w:rsid w:val="008A74BF"/>
    <w:rsid w:val="008B42EB"/>
    <w:rsid w:val="008B469F"/>
    <w:rsid w:val="008B646F"/>
    <w:rsid w:val="008B679A"/>
    <w:rsid w:val="008C5281"/>
    <w:rsid w:val="008D3418"/>
    <w:rsid w:val="008D5213"/>
    <w:rsid w:val="008D653C"/>
    <w:rsid w:val="008E0827"/>
    <w:rsid w:val="008E4925"/>
    <w:rsid w:val="008F3FD4"/>
    <w:rsid w:val="008F60E6"/>
    <w:rsid w:val="008F720D"/>
    <w:rsid w:val="009162A4"/>
    <w:rsid w:val="00926E07"/>
    <w:rsid w:val="00927F49"/>
    <w:rsid w:val="00931F13"/>
    <w:rsid w:val="00932330"/>
    <w:rsid w:val="00932EE9"/>
    <w:rsid w:val="00940018"/>
    <w:rsid w:val="00940869"/>
    <w:rsid w:val="0094183A"/>
    <w:rsid w:val="00943B3B"/>
    <w:rsid w:val="00943D42"/>
    <w:rsid w:val="009502D4"/>
    <w:rsid w:val="00952F17"/>
    <w:rsid w:val="0095674F"/>
    <w:rsid w:val="00957D27"/>
    <w:rsid w:val="00963B96"/>
    <w:rsid w:val="00965B08"/>
    <w:rsid w:val="0097363D"/>
    <w:rsid w:val="0098707D"/>
    <w:rsid w:val="00990C77"/>
    <w:rsid w:val="009924FB"/>
    <w:rsid w:val="0099262E"/>
    <w:rsid w:val="00995699"/>
    <w:rsid w:val="00995963"/>
    <w:rsid w:val="00996DED"/>
    <w:rsid w:val="009A1FE4"/>
    <w:rsid w:val="009A4EE0"/>
    <w:rsid w:val="009A51E2"/>
    <w:rsid w:val="009B0EDE"/>
    <w:rsid w:val="009B1699"/>
    <w:rsid w:val="009C2B2A"/>
    <w:rsid w:val="009C71B1"/>
    <w:rsid w:val="009C7317"/>
    <w:rsid w:val="009D08BB"/>
    <w:rsid w:val="009D689D"/>
    <w:rsid w:val="009E3759"/>
    <w:rsid w:val="009E38B9"/>
    <w:rsid w:val="009E5A1A"/>
    <w:rsid w:val="009F3D99"/>
    <w:rsid w:val="009F4CBF"/>
    <w:rsid w:val="009F7E9C"/>
    <w:rsid w:val="00A03A9E"/>
    <w:rsid w:val="00A052B9"/>
    <w:rsid w:val="00A05463"/>
    <w:rsid w:val="00A05642"/>
    <w:rsid w:val="00A101D0"/>
    <w:rsid w:val="00A12E93"/>
    <w:rsid w:val="00A1793E"/>
    <w:rsid w:val="00A25F38"/>
    <w:rsid w:val="00A30618"/>
    <w:rsid w:val="00A326E9"/>
    <w:rsid w:val="00A33114"/>
    <w:rsid w:val="00A36AAE"/>
    <w:rsid w:val="00A375C0"/>
    <w:rsid w:val="00A37C1D"/>
    <w:rsid w:val="00A451BB"/>
    <w:rsid w:val="00A54F9C"/>
    <w:rsid w:val="00A60540"/>
    <w:rsid w:val="00A81F14"/>
    <w:rsid w:val="00A87CFE"/>
    <w:rsid w:val="00A917F6"/>
    <w:rsid w:val="00AA3F1D"/>
    <w:rsid w:val="00AA63B7"/>
    <w:rsid w:val="00AA744F"/>
    <w:rsid w:val="00AB1767"/>
    <w:rsid w:val="00AB195E"/>
    <w:rsid w:val="00AB4103"/>
    <w:rsid w:val="00AB44A8"/>
    <w:rsid w:val="00AB5EDF"/>
    <w:rsid w:val="00AC0742"/>
    <w:rsid w:val="00AC332D"/>
    <w:rsid w:val="00AE5AA3"/>
    <w:rsid w:val="00AE7402"/>
    <w:rsid w:val="00AE7E37"/>
    <w:rsid w:val="00AF0901"/>
    <w:rsid w:val="00AF24D4"/>
    <w:rsid w:val="00AF30F1"/>
    <w:rsid w:val="00B142D0"/>
    <w:rsid w:val="00B162CF"/>
    <w:rsid w:val="00B17ABA"/>
    <w:rsid w:val="00B2079F"/>
    <w:rsid w:val="00B2185D"/>
    <w:rsid w:val="00B40BC0"/>
    <w:rsid w:val="00B4457B"/>
    <w:rsid w:val="00B50FAC"/>
    <w:rsid w:val="00B52A06"/>
    <w:rsid w:val="00B61AEA"/>
    <w:rsid w:val="00B620D4"/>
    <w:rsid w:val="00B625E8"/>
    <w:rsid w:val="00B634EB"/>
    <w:rsid w:val="00B63A00"/>
    <w:rsid w:val="00B63E4C"/>
    <w:rsid w:val="00B76579"/>
    <w:rsid w:val="00B85552"/>
    <w:rsid w:val="00B90B7B"/>
    <w:rsid w:val="00B91E1D"/>
    <w:rsid w:val="00B923AD"/>
    <w:rsid w:val="00B9346D"/>
    <w:rsid w:val="00B94FD1"/>
    <w:rsid w:val="00B9512C"/>
    <w:rsid w:val="00B961FD"/>
    <w:rsid w:val="00BA1E34"/>
    <w:rsid w:val="00BA22C5"/>
    <w:rsid w:val="00BC5338"/>
    <w:rsid w:val="00BC7B8C"/>
    <w:rsid w:val="00BD048B"/>
    <w:rsid w:val="00BE5839"/>
    <w:rsid w:val="00BF03AA"/>
    <w:rsid w:val="00BF6D15"/>
    <w:rsid w:val="00BF7DF0"/>
    <w:rsid w:val="00BF7EF8"/>
    <w:rsid w:val="00C03447"/>
    <w:rsid w:val="00C03816"/>
    <w:rsid w:val="00C058E9"/>
    <w:rsid w:val="00C10A4E"/>
    <w:rsid w:val="00C1776C"/>
    <w:rsid w:val="00C24D3C"/>
    <w:rsid w:val="00C323CA"/>
    <w:rsid w:val="00C33BB4"/>
    <w:rsid w:val="00C34715"/>
    <w:rsid w:val="00C36277"/>
    <w:rsid w:val="00C40489"/>
    <w:rsid w:val="00C45E8C"/>
    <w:rsid w:val="00C46E2B"/>
    <w:rsid w:val="00C46E7C"/>
    <w:rsid w:val="00C502A7"/>
    <w:rsid w:val="00C51590"/>
    <w:rsid w:val="00C5323A"/>
    <w:rsid w:val="00C54FCD"/>
    <w:rsid w:val="00C60258"/>
    <w:rsid w:val="00C6373A"/>
    <w:rsid w:val="00C70F56"/>
    <w:rsid w:val="00C740C1"/>
    <w:rsid w:val="00C84DB4"/>
    <w:rsid w:val="00C87BFD"/>
    <w:rsid w:val="00C90386"/>
    <w:rsid w:val="00C97A01"/>
    <w:rsid w:val="00CA074B"/>
    <w:rsid w:val="00CA23B2"/>
    <w:rsid w:val="00CA3914"/>
    <w:rsid w:val="00CB6069"/>
    <w:rsid w:val="00CC0C9F"/>
    <w:rsid w:val="00CD3907"/>
    <w:rsid w:val="00CD3F1A"/>
    <w:rsid w:val="00CD3F2C"/>
    <w:rsid w:val="00CD514A"/>
    <w:rsid w:val="00CF0D90"/>
    <w:rsid w:val="00CF22D4"/>
    <w:rsid w:val="00CF624F"/>
    <w:rsid w:val="00D00EB2"/>
    <w:rsid w:val="00D07A5B"/>
    <w:rsid w:val="00D11CE4"/>
    <w:rsid w:val="00D14F03"/>
    <w:rsid w:val="00D20434"/>
    <w:rsid w:val="00D232B1"/>
    <w:rsid w:val="00D31B6A"/>
    <w:rsid w:val="00D31F01"/>
    <w:rsid w:val="00D40D26"/>
    <w:rsid w:val="00D459B5"/>
    <w:rsid w:val="00D45C71"/>
    <w:rsid w:val="00D46038"/>
    <w:rsid w:val="00D464E7"/>
    <w:rsid w:val="00D54559"/>
    <w:rsid w:val="00D56313"/>
    <w:rsid w:val="00D572DC"/>
    <w:rsid w:val="00D67BF6"/>
    <w:rsid w:val="00D74080"/>
    <w:rsid w:val="00D767EB"/>
    <w:rsid w:val="00D81D10"/>
    <w:rsid w:val="00D8266B"/>
    <w:rsid w:val="00D92455"/>
    <w:rsid w:val="00D932E9"/>
    <w:rsid w:val="00DA0219"/>
    <w:rsid w:val="00DA7A20"/>
    <w:rsid w:val="00DA7BCE"/>
    <w:rsid w:val="00DB1C8D"/>
    <w:rsid w:val="00DC147E"/>
    <w:rsid w:val="00DC520A"/>
    <w:rsid w:val="00DC681A"/>
    <w:rsid w:val="00DE112B"/>
    <w:rsid w:val="00DE26D2"/>
    <w:rsid w:val="00DE4560"/>
    <w:rsid w:val="00DE6E70"/>
    <w:rsid w:val="00DF123F"/>
    <w:rsid w:val="00DF2A0A"/>
    <w:rsid w:val="00E00C3D"/>
    <w:rsid w:val="00E036D6"/>
    <w:rsid w:val="00E05A26"/>
    <w:rsid w:val="00E11E26"/>
    <w:rsid w:val="00E14310"/>
    <w:rsid w:val="00E27A83"/>
    <w:rsid w:val="00E30A5A"/>
    <w:rsid w:val="00E37CEB"/>
    <w:rsid w:val="00E44EAD"/>
    <w:rsid w:val="00E47114"/>
    <w:rsid w:val="00E5272C"/>
    <w:rsid w:val="00E6318C"/>
    <w:rsid w:val="00E64EB6"/>
    <w:rsid w:val="00E65054"/>
    <w:rsid w:val="00E67183"/>
    <w:rsid w:val="00E70AF4"/>
    <w:rsid w:val="00E71100"/>
    <w:rsid w:val="00E9315E"/>
    <w:rsid w:val="00E9704C"/>
    <w:rsid w:val="00EA13B3"/>
    <w:rsid w:val="00EA6768"/>
    <w:rsid w:val="00EC0A3A"/>
    <w:rsid w:val="00EC32B6"/>
    <w:rsid w:val="00EC40FB"/>
    <w:rsid w:val="00EC7A2A"/>
    <w:rsid w:val="00ED6802"/>
    <w:rsid w:val="00ED6DBE"/>
    <w:rsid w:val="00EE02E0"/>
    <w:rsid w:val="00EE6230"/>
    <w:rsid w:val="00EF088B"/>
    <w:rsid w:val="00EF5BA4"/>
    <w:rsid w:val="00EF7811"/>
    <w:rsid w:val="00F01304"/>
    <w:rsid w:val="00F1015E"/>
    <w:rsid w:val="00F21FB2"/>
    <w:rsid w:val="00F27410"/>
    <w:rsid w:val="00F36238"/>
    <w:rsid w:val="00F37D22"/>
    <w:rsid w:val="00F43CC9"/>
    <w:rsid w:val="00F5051E"/>
    <w:rsid w:val="00F572F1"/>
    <w:rsid w:val="00F57DA6"/>
    <w:rsid w:val="00F63F7F"/>
    <w:rsid w:val="00F6763B"/>
    <w:rsid w:val="00F67A5D"/>
    <w:rsid w:val="00F7212C"/>
    <w:rsid w:val="00F73F6E"/>
    <w:rsid w:val="00F74C8C"/>
    <w:rsid w:val="00F75D7B"/>
    <w:rsid w:val="00F81B46"/>
    <w:rsid w:val="00F870B6"/>
    <w:rsid w:val="00F9282D"/>
    <w:rsid w:val="00F93D92"/>
    <w:rsid w:val="00F94635"/>
    <w:rsid w:val="00F9589F"/>
    <w:rsid w:val="00FA2A74"/>
    <w:rsid w:val="00FB335D"/>
    <w:rsid w:val="00FB4D2C"/>
    <w:rsid w:val="00FC1AB3"/>
    <w:rsid w:val="00FC2B07"/>
    <w:rsid w:val="00FC379A"/>
    <w:rsid w:val="00FC3F95"/>
    <w:rsid w:val="00FD14AC"/>
    <w:rsid w:val="00FD1B9A"/>
    <w:rsid w:val="00FD369C"/>
    <w:rsid w:val="00FD4B87"/>
    <w:rsid w:val="00FD626B"/>
    <w:rsid w:val="00FE01AF"/>
    <w:rsid w:val="00FE2D58"/>
    <w:rsid w:val="00FE6225"/>
    <w:rsid w:val="00FF00BD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59FAE"/>
  <w15:docId w15:val="{CCB3761C-B4C7-4AA2-89D0-0EEEA5B37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4F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229BF"/>
    <w:pPr>
      <w:keepNext/>
      <w:spacing w:before="240" w:after="60" w:line="300" w:lineRule="auto"/>
      <w:ind w:firstLine="709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501D0D"/>
    <w:rPr>
      <w:color w:val="808080"/>
    </w:rPr>
  </w:style>
  <w:style w:type="paragraph" w:styleId="ad">
    <w:name w:val="List Paragraph"/>
    <w:basedOn w:val="a"/>
    <w:uiPriority w:val="34"/>
    <w:qFormat/>
    <w:rsid w:val="00AF24D4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2229BF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1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8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62883-45A9-4870-92A9-74E1A07D3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gammel_ea</dc:creator>
  <cp:lastModifiedBy>Логинова Людмила Леонидовна</cp:lastModifiedBy>
  <cp:revision>14</cp:revision>
  <cp:lastPrinted>2017-10-17T10:53:00Z</cp:lastPrinted>
  <dcterms:created xsi:type="dcterms:W3CDTF">2022-12-21T03:33:00Z</dcterms:created>
  <dcterms:modified xsi:type="dcterms:W3CDTF">2025-05-29T08:41:00Z</dcterms:modified>
</cp:coreProperties>
</file>